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1306" w14:textId="57D076D2" w:rsidR="00A93F69" w:rsidRPr="00C63287" w:rsidRDefault="0061577D" w:rsidP="00B56562">
      <w:pPr>
        <w:spacing w:before="120"/>
        <w:jc w:val="center"/>
        <w:rPr>
          <w:b/>
          <w:sz w:val="32"/>
          <w:szCs w:val="32"/>
        </w:rPr>
      </w:pPr>
      <w:r>
        <w:rPr>
          <w:noProof/>
        </w:rPr>
        <w:drawing>
          <wp:anchor distT="0" distB="0" distL="114300" distR="114300" simplePos="0" relativeHeight="251663872" behindDoc="0" locked="0" layoutInCell="1" allowOverlap="1" wp14:anchorId="227F7EFB" wp14:editId="4336C40A">
            <wp:simplePos x="0" y="0"/>
            <wp:positionH relativeFrom="column">
              <wp:posOffset>4972050</wp:posOffset>
            </wp:positionH>
            <wp:positionV relativeFrom="page">
              <wp:posOffset>174625</wp:posOffset>
            </wp:positionV>
            <wp:extent cx="952500" cy="1000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952500" cy="1000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44629DAB" wp14:editId="3D18433D">
            <wp:simplePos x="0" y="0"/>
            <wp:positionH relativeFrom="column">
              <wp:posOffset>4821555</wp:posOffset>
            </wp:positionH>
            <wp:positionV relativeFrom="page">
              <wp:posOffset>194310</wp:posOffset>
            </wp:positionV>
            <wp:extent cx="115189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1151890" cy="961390"/>
                    </a:xfrm>
                    <a:prstGeom prst="rect">
                      <a:avLst/>
                    </a:prstGeom>
                  </pic:spPr>
                </pic:pic>
              </a:graphicData>
            </a:graphic>
            <wp14:sizeRelH relativeFrom="margin">
              <wp14:pctWidth>0</wp14:pctWidth>
            </wp14:sizeRelH>
            <wp14:sizeRelV relativeFrom="margin">
              <wp14:pctHeight>0</wp14:pctHeight>
            </wp14:sizeRelV>
          </wp:anchor>
        </w:drawing>
      </w:r>
      <w:r w:rsidR="009E77DD">
        <w:rPr>
          <w:noProof/>
        </w:rPr>
        <w:drawing>
          <wp:anchor distT="0" distB="0" distL="114300" distR="114300" simplePos="0" relativeHeight="251672064" behindDoc="0" locked="0" layoutInCell="1" allowOverlap="1" wp14:anchorId="694D2592" wp14:editId="21972178">
            <wp:simplePos x="0" y="0"/>
            <wp:positionH relativeFrom="margin">
              <wp:posOffset>4978979</wp:posOffset>
            </wp:positionH>
            <wp:positionV relativeFrom="page">
              <wp:posOffset>172113</wp:posOffset>
            </wp:positionV>
            <wp:extent cx="886460" cy="930275"/>
            <wp:effectExtent l="0" t="0" r="889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6460" cy="930275"/>
                    </a:xfrm>
                    <a:prstGeom prst="rect">
                      <a:avLst/>
                    </a:prstGeom>
                  </pic:spPr>
                </pic:pic>
              </a:graphicData>
            </a:graphic>
            <wp14:sizeRelH relativeFrom="margin">
              <wp14:pctWidth>0</wp14:pctWidth>
            </wp14:sizeRelH>
            <wp14:sizeRelV relativeFrom="margin">
              <wp14:pctHeight>0</wp14:pctHeight>
            </wp14:sizeRelV>
          </wp:anchor>
        </w:drawing>
      </w:r>
      <w:r w:rsidR="009E77DD">
        <w:rPr>
          <w:noProof/>
        </w:rPr>
        <w:drawing>
          <wp:anchor distT="0" distB="0" distL="114300" distR="114300" simplePos="0" relativeHeight="251670016" behindDoc="0" locked="0" layoutInCell="1" allowOverlap="1" wp14:anchorId="19FA6D5F" wp14:editId="58A5FF8D">
            <wp:simplePos x="0" y="0"/>
            <wp:positionH relativeFrom="column">
              <wp:posOffset>4912995</wp:posOffset>
            </wp:positionH>
            <wp:positionV relativeFrom="page">
              <wp:posOffset>123190</wp:posOffset>
            </wp:positionV>
            <wp:extent cx="1023620" cy="10001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1023620" cy="1000125"/>
                    </a:xfrm>
                    <a:prstGeom prst="rect">
                      <a:avLst/>
                    </a:prstGeom>
                  </pic:spPr>
                </pic:pic>
              </a:graphicData>
            </a:graphic>
            <wp14:sizeRelH relativeFrom="margin">
              <wp14:pctWidth>0</wp14:pctWidth>
            </wp14:sizeRelH>
            <wp14:sizeRelV relativeFrom="margin">
              <wp14:pctHeight>0</wp14:pctHeight>
            </wp14:sizeRelV>
          </wp:anchor>
        </w:drawing>
      </w:r>
      <w:r w:rsidR="0005435E">
        <w:rPr>
          <w:noProof/>
        </w:rPr>
        <w:drawing>
          <wp:anchor distT="0" distB="0" distL="114300" distR="114300" simplePos="0" relativeHeight="251665920" behindDoc="0" locked="0" layoutInCell="1" allowOverlap="1" wp14:anchorId="2F3A291A" wp14:editId="1511DB7F">
            <wp:simplePos x="0" y="0"/>
            <wp:positionH relativeFrom="column">
              <wp:posOffset>4944110</wp:posOffset>
            </wp:positionH>
            <wp:positionV relativeFrom="page">
              <wp:posOffset>340995</wp:posOffset>
            </wp:positionV>
            <wp:extent cx="95250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952500" cy="1000125"/>
                    </a:xfrm>
                    <a:prstGeom prst="rect">
                      <a:avLst/>
                    </a:prstGeom>
                  </pic:spPr>
                </pic:pic>
              </a:graphicData>
            </a:graphic>
            <wp14:sizeRelH relativeFrom="margin">
              <wp14:pctWidth>0</wp14:pctWidth>
            </wp14:sizeRelH>
            <wp14:sizeRelV relativeFrom="margin">
              <wp14:pctHeight>0</wp14:pctHeight>
            </wp14:sizeRelV>
          </wp:anchor>
        </w:drawing>
      </w:r>
      <w:bookmarkStart w:id="0" w:name="_Hlk20579831"/>
      <w:bookmarkStart w:id="1" w:name="_Hlk117715888"/>
      <w:r w:rsidR="0071504F">
        <w:rPr>
          <w:b/>
          <w:sz w:val="27"/>
          <w:szCs w:val="27"/>
        </w:rPr>
        <w:t xml:space="preserve">            </w:t>
      </w:r>
      <w:r w:rsidR="001D1C67" w:rsidRPr="00C63287">
        <w:rPr>
          <w:b/>
          <w:sz w:val="32"/>
          <w:szCs w:val="32"/>
        </w:rPr>
        <w:t>T</w:t>
      </w:r>
      <w:r w:rsidR="00A93F69" w:rsidRPr="00C63287">
        <w:rPr>
          <w:b/>
          <w:sz w:val="32"/>
          <w:szCs w:val="32"/>
        </w:rPr>
        <w:t>HE WANDSWORTH LIBERAL DEMOCRATS 202</w:t>
      </w:r>
      <w:r w:rsidR="00A50718" w:rsidRPr="00C63287">
        <w:rPr>
          <w:b/>
          <w:sz w:val="32"/>
          <w:szCs w:val="32"/>
        </w:rPr>
        <w:t>4</w:t>
      </w:r>
      <w:r w:rsidR="00A93F69" w:rsidRPr="00C63287">
        <w:rPr>
          <w:b/>
          <w:sz w:val="32"/>
          <w:szCs w:val="32"/>
        </w:rPr>
        <w:t xml:space="preserve"> AGM</w:t>
      </w:r>
    </w:p>
    <w:p w14:paraId="6F5BC8CF" w14:textId="493FAA5C" w:rsidR="00A93F69" w:rsidRDefault="002E7917" w:rsidP="00C63287">
      <w:pPr>
        <w:spacing w:before="360" w:after="0"/>
        <w:jc w:val="center"/>
        <w:rPr>
          <w:b/>
          <w:sz w:val="27"/>
          <w:szCs w:val="27"/>
        </w:rPr>
      </w:pPr>
      <w:r>
        <w:rPr>
          <w:b/>
          <w:sz w:val="27"/>
          <w:szCs w:val="27"/>
        </w:rPr>
        <w:t>7</w:t>
      </w:r>
      <w:r w:rsidR="00A93F69" w:rsidRPr="006D3A48">
        <w:rPr>
          <w:b/>
          <w:sz w:val="27"/>
          <w:szCs w:val="27"/>
        </w:rPr>
        <w:t>.30pm</w:t>
      </w:r>
      <w:r w:rsidR="00A93F69">
        <w:rPr>
          <w:b/>
          <w:sz w:val="27"/>
          <w:szCs w:val="27"/>
        </w:rPr>
        <w:t xml:space="preserve"> </w:t>
      </w:r>
      <w:r w:rsidR="00CD02D6">
        <w:rPr>
          <w:b/>
          <w:sz w:val="27"/>
          <w:szCs w:val="27"/>
        </w:rPr>
        <w:t>on</w:t>
      </w:r>
      <w:r w:rsidR="00CD02D6" w:rsidRPr="006D3A48">
        <w:rPr>
          <w:b/>
          <w:sz w:val="27"/>
          <w:szCs w:val="27"/>
        </w:rPr>
        <w:t xml:space="preserve"> </w:t>
      </w:r>
      <w:r w:rsidR="00065EF7">
        <w:rPr>
          <w:b/>
          <w:sz w:val="27"/>
          <w:szCs w:val="27"/>
        </w:rPr>
        <w:t xml:space="preserve">21 </w:t>
      </w:r>
      <w:r w:rsidR="00CD02D6" w:rsidRPr="006D3A48">
        <w:rPr>
          <w:b/>
          <w:sz w:val="27"/>
          <w:szCs w:val="27"/>
        </w:rPr>
        <w:t>November</w:t>
      </w:r>
      <w:r w:rsidR="00A93F69" w:rsidRPr="006D3A48">
        <w:rPr>
          <w:b/>
          <w:sz w:val="27"/>
          <w:szCs w:val="27"/>
        </w:rPr>
        <w:t xml:space="preserve"> 202</w:t>
      </w:r>
      <w:r w:rsidR="0068169F">
        <w:rPr>
          <w:b/>
          <w:sz w:val="27"/>
          <w:szCs w:val="27"/>
        </w:rPr>
        <w:t>4</w:t>
      </w:r>
      <w:r w:rsidR="004954BF">
        <w:rPr>
          <w:b/>
          <w:sz w:val="27"/>
          <w:szCs w:val="27"/>
        </w:rPr>
        <w:t xml:space="preserve"> at the </w:t>
      </w:r>
      <w:proofErr w:type="spellStart"/>
      <w:r w:rsidR="004677B4">
        <w:rPr>
          <w:b/>
          <w:sz w:val="27"/>
          <w:szCs w:val="27"/>
        </w:rPr>
        <w:t>Ear</w:t>
      </w:r>
      <w:r w:rsidR="00DC6998">
        <w:rPr>
          <w:b/>
          <w:sz w:val="27"/>
          <w:szCs w:val="27"/>
        </w:rPr>
        <w:t>l</w:t>
      </w:r>
      <w:r w:rsidR="004677B4">
        <w:rPr>
          <w:b/>
          <w:sz w:val="27"/>
          <w:szCs w:val="27"/>
        </w:rPr>
        <w:t>sfield</w:t>
      </w:r>
      <w:proofErr w:type="spellEnd"/>
      <w:r w:rsidR="004677B4">
        <w:rPr>
          <w:b/>
          <w:sz w:val="27"/>
          <w:szCs w:val="27"/>
        </w:rPr>
        <w:t xml:space="preserve"> </w:t>
      </w:r>
      <w:r w:rsidR="000B22A5">
        <w:rPr>
          <w:b/>
          <w:sz w:val="27"/>
          <w:szCs w:val="27"/>
        </w:rPr>
        <w:t>Library Hall</w:t>
      </w:r>
    </w:p>
    <w:p w14:paraId="27D4FF35" w14:textId="77777777" w:rsidR="00065EF7" w:rsidRDefault="00065EF7" w:rsidP="00DD5188">
      <w:pPr>
        <w:spacing w:after="0"/>
        <w:ind w:left="2880"/>
        <w:rPr>
          <w:b/>
          <w:bCs/>
          <w:iCs/>
          <w:sz w:val="27"/>
          <w:szCs w:val="27"/>
        </w:rPr>
      </w:pPr>
    </w:p>
    <w:p w14:paraId="2F33A250" w14:textId="71E636E6" w:rsidR="00A93F69" w:rsidRPr="00C63287" w:rsidRDefault="00DD5188" w:rsidP="00DD5188">
      <w:pPr>
        <w:spacing w:after="0"/>
        <w:ind w:left="2880"/>
        <w:rPr>
          <w:b/>
          <w:bCs/>
          <w:i/>
          <w:sz w:val="28"/>
          <w:szCs w:val="28"/>
        </w:rPr>
      </w:pPr>
      <w:r w:rsidRPr="00C63287">
        <w:rPr>
          <w:b/>
          <w:bCs/>
          <w:iCs/>
        </w:rPr>
        <w:t xml:space="preserve">     </w:t>
      </w:r>
      <w:r w:rsidR="00A93F69" w:rsidRPr="00C63287">
        <w:rPr>
          <w:b/>
          <w:bCs/>
          <w:iCs/>
          <w:sz w:val="28"/>
          <w:szCs w:val="28"/>
        </w:rPr>
        <w:t>AGENDA</w:t>
      </w:r>
    </w:p>
    <w:bookmarkEnd w:id="0"/>
    <w:p w14:paraId="6AE6AD4D" w14:textId="2C89BE87" w:rsidR="00A93F69" w:rsidRPr="00C63287" w:rsidRDefault="00A93F69" w:rsidP="00154A5F">
      <w:pPr>
        <w:pStyle w:val="NoSpacing"/>
        <w:ind w:left="2880"/>
      </w:pPr>
    </w:p>
    <w:p w14:paraId="2E9365CD" w14:textId="6E67E589" w:rsidR="00A93F69" w:rsidRPr="00C63287" w:rsidRDefault="00A93F69" w:rsidP="008B5E83">
      <w:pPr>
        <w:pStyle w:val="NoSpacing"/>
        <w:numPr>
          <w:ilvl w:val="0"/>
          <w:numId w:val="2"/>
        </w:numPr>
        <w:rPr>
          <w:sz w:val="26"/>
          <w:szCs w:val="26"/>
        </w:rPr>
      </w:pPr>
      <w:r w:rsidRPr="00C63287">
        <w:rPr>
          <w:sz w:val="26"/>
          <w:szCs w:val="26"/>
        </w:rPr>
        <w:t>Welcome &amp; Apologies</w:t>
      </w:r>
    </w:p>
    <w:p w14:paraId="67B522A4" w14:textId="77777777" w:rsidR="00A93F69" w:rsidRPr="00C63287" w:rsidRDefault="00A93F69" w:rsidP="00A93F69">
      <w:pPr>
        <w:pStyle w:val="NoSpacing"/>
        <w:ind w:left="720"/>
        <w:rPr>
          <w:sz w:val="26"/>
          <w:szCs w:val="26"/>
        </w:rPr>
      </w:pPr>
    </w:p>
    <w:p w14:paraId="2AFEDE1F" w14:textId="6D82BE34" w:rsidR="00A93F69" w:rsidRPr="00C63287" w:rsidRDefault="00A93F69" w:rsidP="00A93F69">
      <w:pPr>
        <w:pStyle w:val="NoSpacing"/>
        <w:numPr>
          <w:ilvl w:val="0"/>
          <w:numId w:val="2"/>
        </w:numPr>
        <w:rPr>
          <w:sz w:val="26"/>
          <w:szCs w:val="26"/>
        </w:rPr>
      </w:pPr>
      <w:r w:rsidRPr="00C63287">
        <w:rPr>
          <w:sz w:val="26"/>
          <w:szCs w:val="26"/>
        </w:rPr>
        <w:t>Chair’s report</w:t>
      </w:r>
      <w:r w:rsidR="00922ADF" w:rsidRPr="00C63287">
        <w:rPr>
          <w:sz w:val="26"/>
          <w:szCs w:val="26"/>
        </w:rPr>
        <w:t xml:space="preserve"> (Mark </w:t>
      </w:r>
      <w:r w:rsidR="00DC6998" w:rsidRPr="00C63287">
        <w:rPr>
          <w:sz w:val="26"/>
          <w:szCs w:val="26"/>
        </w:rPr>
        <w:t>Lejman)</w:t>
      </w:r>
      <w:r w:rsidR="001F16AA" w:rsidRPr="00C63287">
        <w:rPr>
          <w:sz w:val="26"/>
          <w:szCs w:val="26"/>
        </w:rPr>
        <w:t xml:space="preserve">  </w:t>
      </w:r>
    </w:p>
    <w:p w14:paraId="0E9C1E5C" w14:textId="77777777" w:rsidR="00A93F69" w:rsidRPr="00C63287" w:rsidRDefault="00A93F69" w:rsidP="00A93F69">
      <w:pPr>
        <w:pStyle w:val="NoSpacing"/>
        <w:ind w:left="720"/>
        <w:rPr>
          <w:sz w:val="26"/>
          <w:szCs w:val="26"/>
        </w:rPr>
      </w:pPr>
      <w:bookmarkStart w:id="2" w:name="_Hlk53266451"/>
      <w:r w:rsidRPr="00C63287">
        <w:rPr>
          <w:sz w:val="26"/>
          <w:szCs w:val="26"/>
        </w:rPr>
        <w:t>`</w:t>
      </w:r>
    </w:p>
    <w:p w14:paraId="164573C2" w14:textId="6B353BAC" w:rsidR="00A93F69" w:rsidRPr="00C63287" w:rsidRDefault="00A93F69" w:rsidP="00A93F69">
      <w:pPr>
        <w:pStyle w:val="NoSpacing"/>
        <w:numPr>
          <w:ilvl w:val="0"/>
          <w:numId w:val="2"/>
        </w:numPr>
        <w:rPr>
          <w:sz w:val="26"/>
          <w:szCs w:val="26"/>
        </w:rPr>
      </w:pPr>
      <w:r w:rsidRPr="00C63287">
        <w:rPr>
          <w:sz w:val="26"/>
          <w:szCs w:val="26"/>
        </w:rPr>
        <w:t>Treasurer’s report</w:t>
      </w:r>
      <w:r w:rsidR="00922ADF" w:rsidRPr="00C63287">
        <w:rPr>
          <w:sz w:val="26"/>
          <w:szCs w:val="26"/>
        </w:rPr>
        <w:t xml:space="preserve"> (Duncan Lyons)</w:t>
      </w:r>
    </w:p>
    <w:p w14:paraId="0176A622" w14:textId="034A2EAB" w:rsidR="00A93F69" w:rsidRPr="00C63287" w:rsidRDefault="00A93F69" w:rsidP="00127EB4">
      <w:pPr>
        <w:pStyle w:val="NoSpacing"/>
        <w:numPr>
          <w:ilvl w:val="0"/>
          <w:numId w:val="3"/>
        </w:numPr>
        <w:ind w:left="1440"/>
        <w:rPr>
          <w:sz w:val="26"/>
          <w:szCs w:val="26"/>
        </w:rPr>
      </w:pPr>
      <w:r w:rsidRPr="00C63287">
        <w:rPr>
          <w:sz w:val="26"/>
          <w:szCs w:val="26"/>
        </w:rPr>
        <w:t>The 20</w:t>
      </w:r>
      <w:r w:rsidR="000E0EB0" w:rsidRPr="00C63287">
        <w:rPr>
          <w:sz w:val="26"/>
          <w:szCs w:val="26"/>
        </w:rPr>
        <w:t>2</w:t>
      </w:r>
      <w:r w:rsidR="00A50718" w:rsidRPr="00C63287">
        <w:rPr>
          <w:sz w:val="26"/>
          <w:szCs w:val="26"/>
        </w:rPr>
        <w:t>3</w:t>
      </w:r>
      <w:r w:rsidRPr="00C63287">
        <w:rPr>
          <w:sz w:val="26"/>
          <w:szCs w:val="26"/>
        </w:rPr>
        <w:t xml:space="preserve"> Accounts</w:t>
      </w:r>
    </w:p>
    <w:p w14:paraId="3FD012DC" w14:textId="5595AD3C" w:rsidR="00A93F69" w:rsidRPr="00C63287" w:rsidRDefault="00A93F69" w:rsidP="00127EB4">
      <w:pPr>
        <w:pStyle w:val="NoSpacing"/>
        <w:numPr>
          <w:ilvl w:val="0"/>
          <w:numId w:val="3"/>
        </w:numPr>
        <w:ind w:left="1440"/>
        <w:rPr>
          <w:sz w:val="26"/>
          <w:szCs w:val="26"/>
        </w:rPr>
      </w:pPr>
      <w:r w:rsidRPr="00C63287">
        <w:rPr>
          <w:sz w:val="26"/>
          <w:szCs w:val="26"/>
        </w:rPr>
        <w:t>Financial experience so far in 20</w:t>
      </w:r>
      <w:r w:rsidR="002E6014" w:rsidRPr="00C63287">
        <w:rPr>
          <w:sz w:val="26"/>
          <w:szCs w:val="26"/>
        </w:rPr>
        <w:t>2</w:t>
      </w:r>
      <w:r w:rsidR="00A50718" w:rsidRPr="00C63287">
        <w:rPr>
          <w:sz w:val="26"/>
          <w:szCs w:val="26"/>
        </w:rPr>
        <w:t>4</w:t>
      </w:r>
      <w:r w:rsidRPr="00C63287">
        <w:rPr>
          <w:sz w:val="26"/>
          <w:szCs w:val="26"/>
        </w:rPr>
        <w:t xml:space="preserve"> and projections to year end </w:t>
      </w:r>
    </w:p>
    <w:p w14:paraId="455D8CEA" w14:textId="4303292A" w:rsidR="00E31722" w:rsidRPr="00C63287" w:rsidRDefault="00E31722" w:rsidP="00127EB4">
      <w:pPr>
        <w:pStyle w:val="NoSpacing"/>
        <w:numPr>
          <w:ilvl w:val="0"/>
          <w:numId w:val="3"/>
        </w:numPr>
        <w:ind w:left="1440"/>
        <w:rPr>
          <w:sz w:val="26"/>
          <w:szCs w:val="26"/>
        </w:rPr>
      </w:pPr>
      <w:r w:rsidRPr="00C63287">
        <w:rPr>
          <w:sz w:val="26"/>
          <w:szCs w:val="26"/>
        </w:rPr>
        <w:t>Outline Budget for 202</w:t>
      </w:r>
      <w:r w:rsidR="005C201E" w:rsidRPr="00C63287">
        <w:rPr>
          <w:sz w:val="26"/>
          <w:szCs w:val="26"/>
        </w:rPr>
        <w:t>5</w:t>
      </w:r>
    </w:p>
    <w:p w14:paraId="312AC100" w14:textId="54AA5714" w:rsidR="00E31722" w:rsidRPr="00C63287" w:rsidRDefault="00E31722" w:rsidP="00127EB4">
      <w:pPr>
        <w:pStyle w:val="NoSpacing"/>
        <w:numPr>
          <w:ilvl w:val="0"/>
          <w:numId w:val="3"/>
        </w:numPr>
        <w:ind w:left="1440"/>
        <w:rPr>
          <w:sz w:val="26"/>
          <w:szCs w:val="26"/>
        </w:rPr>
      </w:pPr>
      <w:r w:rsidRPr="00C63287">
        <w:rPr>
          <w:sz w:val="26"/>
          <w:szCs w:val="26"/>
        </w:rPr>
        <w:t>Authorisation of budget of Putney Development Fund for 202</w:t>
      </w:r>
      <w:r w:rsidR="005C201E" w:rsidRPr="00C63287">
        <w:rPr>
          <w:sz w:val="26"/>
          <w:szCs w:val="26"/>
        </w:rPr>
        <w:t>5</w:t>
      </w:r>
    </w:p>
    <w:p w14:paraId="6B48775B" w14:textId="2B16E169" w:rsidR="00E31722" w:rsidRPr="00C63287" w:rsidRDefault="00E31722" w:rsidP="00127EB4">
      <w:pPr>
        <w:pStyle w:val="NoSpacing"/>
        <w:numPr>
          <w:ilvl w:val="0"/>
          <w:numId w:val="3"/>
        </w:numPr>
        <w:ind w:left="1440"/>
        <w:rPr>
          <w:sz w:val="26"/>
          <w:szCs w:val="26"/>
        </w:rPr>
      </w:pPr>
      <w:r w:rsidRPr="00C63287">
        <w:rPr>
          <w:sz w:val="26"/>
          <w:szCs w:val="26"/>
        </w:rPr>
        <w:t>Appointment of the Independent Examiner for the 202</w:t>
      </w:r>
      <w:r w:rsidR="001013A3" w:rsidRPr="00C63287">
        <w:rPr>
          <w:sz w:val="26"/>
          <w:szCs w:val="26"/>
        </w:rPr>
        <w:t>4</w:t>
      </w:r>
      <w:r w:rsidR="00D072EA" w:rsidRPr="00C63287">
        <w:rPr>
          <w:sz w:val="26"/>
          <w:szCs w:val="26"/>
        </w:rPr>
        <w:t xml:space="preserve"> </w:t>
      </w:r>
      <w:r w:rsidRPr="00C63287">
        <w:rPr>
          <w:sz w:val="26"/>
          <w:szCs w:val="26"/>
        </w:rPr>
        <w:t>accounts</w:t>
      </w:r>
    </w:p>
    <w:p w14:paraId="2C7057B8" w14:textId="15E64490" w:rsidR="00A93F69" w:rsidRPr="00C63287" w:rsidRDefault="00A93F69" w:rsidP="00E31722">
      <w:pPr>
        <w:pStyle w:val="NoSpacing"/>
        <w:ind w:left="1080"/>
        <w:rPr>
          <w:i/>
          <w:iCs/>
          <w:strike/>
          <w:sz w:val="26"/>
          <w:szCs w:val="26"/>
        </w:rPr>
      </w:pPr>
    </w:p>
    <w:bookmarkEnd w:id="2"/>
    <w:p w14:paraId="42E8D19F" w14:textId="0E57F37F" w:rsidR="0010297A" w:rsidRPr="00C63287" w:rsidRDefault="00DF3E03" w:rsidP="0032555C">
      <w:pPr>
        <w:pStyle w:val="NoSpacing"/>
        <w:numPr>
          <w:ilvl w:val="0"/>
          <w:numId w:val="2"/>
        </w:numPr>
        <w:spacing w:before="120"/>
        <w:rPr>
          <w:sz w:val="26"/>
          <w:szCs w:val="26"/>
        </w:rPr>
      </w:pPr>
      <w:r w:rsidRPr="00C63287">
        <w:rPr>
          <w:sz w:val="26"/>
          <w:szCs w:val="26"/>
        </w:rPr>
        <w:t xml:space="preserve">Report on the </w:t>
      </w:r>
      <w:r w:rsidR="003038CA" w:rsidRPr="00C63287">
        <w:rPr>
          <w:sz w:val="26"/>
          <w:szCs w:val="26"/>
        </w:rPr>
        <w:t>Mayor of</w:t>
      </w:r>
      <w:r w:rsidR="001E3F95" w:rsidRPr="00C63287">
        <w:rPr>
          <w:sz w:val="26"/>
          <w:szCs w:val="26"/>
        </w:rPr>
        <w:t xml:space="preserve"> London</w:t>
      </w:r>
      <w:r w:rsidR="005239A6" w:rsidRPr="00C63287">
        <w:rPr>
          <w:sz w:val="26"/>
          <w:szCs w:val="26"/>
        </w:rPr>
        <w:t xml:space="preserve"> and </w:t>
      </w:r>
      <w:r w:rsidRPr="00C63287">
        <w:rPr>
          <w:sz w:val="26"/>
          <w:szCs w:val="26"/>
        </w:rPr>
        <w:t xml:space="preserve">London Assembly </w:t>
      </w:r>
      <w:r w:rsidR="001E3F95" w:rsidRPr="00C63287">
        <w:rPr>
          <w:sz w:val="26"/>
          <w:szCs w:val="26"/>
        </w:rPr>
        <w:t xml:space="preserve">Elections </w:t>
      </w:r>
      <w:r w:rsidRPr="00C63287">
        <w:rPr>
          <w:sz w:val="26"/>
          <w:szCs w:val="26"/>
        </w:rPr>
        <w:t xml:space="preserve">(Sue </w:t>
      </w:r>
      <w:proofErr w:type="spellStart"/>
      <w:r w:rsidRPr="00C63287">
        <w:rPr>
          <w:sz w:val="26"/>
          <w:szCs w:val="26"/>
        </w:rPr>
        <w:t>Wixley</w:t>
      </w:r>
      <w:proofErr w:type="spellEnd"/>
      <w:r w:rsidRPr="00C63287">
        <w:rPr>
          <w:sz w:val="26"/>
          <w:szCs w:val="26"/>
        </w:rPr>
        <w:t xml:space="preserve">)  </w:t>
      </w:r>
    </w:p>
    <w:p w14:paraId="660ABB14" w14:textId="77777777" w:rsidR="00C96F16" w:rsidRPr="00C63287" w:rsidRDefault="00C96F16" w:rsidP="00C96F16">
      <w:pPr>
        <w:pStyle w:val="NoSpacing"/>
        <w:ind w:left="720"/>
        <w:rPr>
          <w:sz w:val="26"/>
          <w:szCs w:val="26"/>
        </w:rPr>
      </w:pPr>
    </w:p>
    <w:p w14:paraId="52257A1D" w14:textId="69CF6DC8" w:rsidR="0041108F" w:rsidRPr="00C63287" w:rsidRDefault="0041108F" w:rsidP="0041108F">
      <w:pPr>
        <w:pStyle w:val="NoSpacing"/>
        <w:numPr>
          <w:ilvl w:val="0"/>
          <w:numId w:val="2"/>
        </w:numPr>
        <w:rPr>
          <w:sz w:val="26"/>
          <w:szCs w:val="26"/>
        </w:rPr>
      </w:pPr>
      <w:r w:rsidRPr="00C63287">
        <w:rPr>
          <w:sz w:val="26"/>
          <w:szCs w:val="26"/>
        </w:rPr>
        <w:t xml:space="preserve">Reports on </w:t>
      </w:r>
      <w:r w:rsidR="0045234E" w:rsidRPr="00C63287">
        <w:rPr>
          <w:sz w:val="26"/>
          <w:szCs w:val="26"/>
        </w:rPr>
        <w:t xml:space="preserve">constituency level activity, and </w:t>
      </w:r>
      <w:proofErr w:type="gramStart"/>
      <w:r w:rsidR="0045234E" w:rsidRPr="00C63287">
        <w:rPr>
          <w:sz w:val="26"/>
          <w:szCs w:val="26"/>
        </w:rPr>
        <w:t>in particular on</w:t>
      </w:r>
      <w:proofErr w:type="gramEnd"/>
      <w:r w:rsidR="0045234E" w:rsidRPr="00C63287">
        <w:rPr>
          <w:sz w:val="26"/>
          <w:szCs w:val="26"/>
        </w:rPr>
        <w:t xml:space="preserve"> </w:t>
      </w:r>
      <w:r w:rsidR="009051DD" w:rsidRPr="00C63287">
        <w:rPr>
          <w:sz w:val="26"/>
          <w:szCs w:val="26"/>
        </w:rPr>
        <w:t xml:space="preserve">the </w:t>
      </w:r>
      <w:r w:rsidR="00EE5992" w:rsidRPr="00C63287">
        <w:rPr>
          <w:sz w:val="26"/>
          <w:szCs w:val="26"/>
        </w:rPr>
        <w:t>general election campaign</w:t>
      </w:r>
      <w:r w:rsidR="0045234E" w:rsidRPr="00C63287">
        <w:rPr>
          <w:sz w:val="26"/>
          <w:szCs w:val="26"/>
        </w:rPr>
        <w:t xml:space="preserve">. </w:t>
      </w:r>
      <w:r w:rsidRPr="00C63287">
        <w:rPr>
          <w:sz w:val="26"/>
          <w:szCs w:val="26"/>
        </w:rPr>
        <w:t xml:space="preserve"> </w:t>
      </w:r>
    </w:p>
    <w:p w14:paraId="2FFFD4A2" w14:textId="1E61B3B0" w:rsidR="0041108F" w:rsidRPr="00C63287" w:rsidRDefault="0041108F" w:rsidP="0041108F">
      <w:pPr>
        <w:pStyle w:val="NoSpacing"/>
        <w:numPr>
          <w:ilvl w:val="0"/>
          <w:numId w:val="5"/>
        </w:numPr>
        <w:ind w:left="1440"/>
        <w:rPr>
          <w:sz w:val="26"/>
          <w:szCs w:val="26"/>
        </w:rPr>
      </w:pPr>
      <w:r w:rsidRPr="00C63287">
        <w:rPr>
          <w:sz w:val="26"/>
          <w:szCs w:val="26"/>
        </w:rPr>
        <w:t>Putney (Kieren Mc</w:t>
      </w:r>
      <w:r w:rsidR="00C63287" w:rsidRPr="00C63287">
        <w:rPr>
          <w:sz w:val="26"/>
          <w:szCs w:val="26"/>
        </w:rPr>
        <w:t>Ca</w:t>
      </w:r>
      <w:r w:rsidRPr="00C63287">
        <w:rPr>
          <w:sz w:val="26"/>
          <w:szCs w:val="26"/>
        </w:rPr>
        <w:t>rthy)</w:t>
      </w:r>
    </w:p>
    <w:p w14:paraId="048D0F6B" w14:textId="52417FD5" w:rsidR="0041108F" w:rsidRPr="00C63287" w:rsidRDefault="0041108F" w:rsidP="0041108F">
      <w:pPr>
        <w:pStyle w:val="NoSpacing"/>
        <w:numPr>
          <w:ilvl w:val="0"/>
          <w:numId w:val="5"/>
        </w:numPr>
        <w:ind w:left="1440"/>
        <w:rPr>
          <w:sz w:val="26"/>
          <w:szCs w:val="26"/>
        </w:rPr>
      </w:pPr>
      <w:r w:rsidRPr="00C63287">
        <w:rPr>
          <w:sz w:val="26"/>
          <w:szCs w:val="26"/>
        </w:rPr>
        <w:t xml:space="preserve">Battersea (Francis Chubb) </w:t>
      </w:r>
    </w:p>
    <w:p w14:paraId="3A1879F0" w14:textId="73384F27" w:rsidR="007F059B" w:rsidRPr="00C63287" w:rsidRDefault="007F059B" w:rsidP="0041108F">
      <w:pPr>
        <w:pStyle w:val="NoSpacing"/>
        <w:numPr>
          <w:ilvl w:val="0"/>
          <w:numId w:val="5"/>
        </w:numPr>
        <w:ind w:left="1440"/>
        <w:rPr>
          <w:sz w:val="26"/>
          <w:szCs w:val="26"/>
        </w:rPr>
      </w:pPr>
      <w:r w:rsidRPr="00C63287">
        <w:rPr>
          <w:sz w:val="26"/>
          <w:szCs w:val="26"/>
        </w:rPr>
        <w:t>Tooting (</w:t>
      </w:r>
      <w:r w:rsidR="00A37560" w:rsidRPr="00C63287">
        <w:rPr>
          <w:sz w:val="26"/>
          <w:szCs w:val="26"/>
        </w:rPr>
        <w:t xml:space="preserve">Lara </w:t>
      </w:r>
      <w:r w:rsidR="0034519D" w:rsidRPr="00C63287">
        <w:rPr>
          <w:sz w:val="26"/>
          <w:szCs w:val="26"/>
        </w:rPr>
        <w:t>F</w:t>
      </w:r>
      <w:r w:rsidR="00D6648D" w:rsidRPr="00C63287">
        <w:rPr>
          <w:sz w:val="26"/>
          <w:szCs w:val="26"/>
        </w:rPr>
        <w:t>iorani</w:t>
      </w:r>
      <w:r w:rsidRPr="00C63287">
        <w:rPr>
          <w:sz w:val="26"/>
          <w:szCs w:val="26"/>
        </w:rPr>
        <w:t>)</w:t>
      </w:r>
    </w:p>
    <w:p w14:paraId="583AF8BD" w14:textId="77777777" w:rsidR="00D77FCF" w:rsidRPr="00C63287" w:rsidRDefault="00D77FCF" w:rsidP="00D77FCF">
      <w:pPr>
        <w:pStyle w:val="NoSpacing"/>
        <w:ind w:left="720"/>
        <w:rPr>
          <w:sz w:val="26"/>
          <w:szCs w:val="26"/>
        </w:rPr>
      </w:pPr>
    </w:p>
    <w:p w14:paraId="6F13058B" w14:textId="5681D262" w:rsidR="00D074AE" w:rsidRPr="00C63287" w:rsidRDefault="00581E28" w:rsidP="00B1352B">
      <w:pPr>
        <w:pStyle w:val="NoSpacing"/>
        <w:numPr>
          <w:ilvl w:val="0"/>
          <w:numId w:val="2"/>
        </w:numPr>
        <w:rPr>
          <w:sz w:val="26"/>
          <w:szCs w:val="26"/>
        </w:rPr>
      </w:pPr>
      <w:r w:rsidRPr="00C63287">
        <w:rPr>
          <w:sz w:val="26"/>
          <w:szCs w:val="26"/>
        </w:rPr>
        <w:t>Cons</w:t>
      </w:r>
      <w:r w:rsidR="00934DC4" w:rsidRPr="00C63287">
        <w:rPr>
          <w:sz w:val="26"/>
          <w:szCs w:val="26"/>
        </w:rPr>
        <w:t xml:space="preserve">ultation on </w:t>
      </w:r>
      <w:r w:rsidRPr="00C63287">
        <w:rPr>
          <w:sz w:val="26"/>
          <w:szCs w:val="26"/>
        </w:rPr>
        <w:t xml:space="preserve">voting procedure for </w:t>
      </w:r>
      <w:r w:rsidR="00272B5B" w:rsidRPr="00C63287">
        <w:rPr>
          <w:sz w:val="26"/>
          <w:szCs w:val="26"/>
        </w:rPr>
        <w:t xml:space="preserve">contested places on the Executive </w:t>
      </w:r>
    </w:p>
    <w:p w14:paraId="1F6323E2" w14:textId="77777777" w:rsidR="007D168E" w:rsidRPr="00C63287" w:rsidRDefault="007D168E" w:rsidP="007D168E">
      <w:pPr>
        <w:pStyle w:val="NoSpacing"/>
        <w:ind w:left="1440"/>
        <w:rPr>
          <w:sz w:val="26"/>
          <w:szCs w:val="26"/>
        </w:rPr>
      </w:pPr>
    </w:p>
    <w:p w14:paraId="5281CF06" w14:textId="22A5A180" w:rsidR="00A93F69" w:rsidRPr="00C63287" w:rsidRDefault="00A93F69" w:rsidP="00A93F69">
      <w:pPr>
        <w:pStyle w:val="NoSpacing"/>
        <w:numPr>
          <w:ilvl w:val="0"/>
          <w:numId w:val="2"/>
        </w:numPr>
        <w:rPr>
          <w:sz w:val="26"/>
          <w:szCs w:val="26"/>
        </w:rPr>
      </w:pPr>
      <w:bookmarkStart w:id="3" w:name="_Hlk53248677"/>
      <w:r w:rsidRPr="00C63287">
        <w:rPr>
          <w:sz w:val="26"/>
          <w:szCs w:val="26"/>
        </w:rPr>
        <w:t>Election of Officers and Ordinary Members of the 202</w:t>
      </w:r>
      <w:r w:rsidR="0058105D" w:rsidRPr="00C63287">
        <w:rPr>
          <w:sz w:val="26"/>
          <w:szCs w:val="26"/>
        </w:rPr>
        <w:t>5</w:t>
      </w:r>
      <w:r w:rsidRPr="00C63287">
        <w:rPr>
          <w:sz w:val="26"/>
          <w:szCs w:val="26"/>
        </w:rPr>
        <w:t xml:space="preserve"> Executive</w:t>
      </w:r>
    </w:p>
    <w:p w14:paraId="05A38FFA" w14:textId="77777777" w:rsidR="00E73460" w:rsidRPr="00C63287" w:rsidRDefault="00E73460" w:rsidP="002F3A98">
      <w:pPr>
        <w:pStyle w:val="ListParagraph"/>
        <w:spacing w:after="0"/>
        <w:rPr>
          <w:rFonts w:ascii="Times New Roman" w:hAnsi="Times New Roman" w:cs="Times New Roman"/>
          <w:sz w:val="26"/>
          <w:szCs w:val="26"/>
        </w:rPr>
      </w:pPr>
      <w:r w:rsidRPr="00C63287">
        <w:rPr>
          <w:rFonts w:ascii="Times New Roman" w:hAnsi="Times New Roman" w:cs="Times New Roman"/>
          <w:sz w:val="26"/>
          <w:szCs w:val="26"/>
        </w:rPr>
        <w:t>(returning officer: Matthew Bryant)</w:t>
      </w:r>
    </w:p>
    <w:p w14:paraId="343B46FF" w14:textId="34C14E01" w:rsidR="0078738C" w:rsidRPr="00C63287" w:rsidRDefault="00BA28C4" w:rsidP="002F3A98">
      <w:pPr>
        <w:pStyle w:val="NoSpacing"/>
        <w:numPr>
          <w:ilvl w:val="0"/>
          <w:numId w:val="2"/>
        </w:numPr>
        <w:spacing w:before="360"/>
        <w:rPr>
          <w:sz w:val="26"/>
          <w:szCs w:val="26"/>
        </w:rPr>
      </w:pPr>
      <w:r w:rsidRPr="00C63287">
        <w:rPr>
          <w:sz w:val="26"/>
          <w:szCs w:val="26"/>
        </w:rPr>
        <w:t xml:space="preserve">Olly </w:t>
      </w:r>
      <w:r w:rsidR="00D7735F" w:rsidRPr="00C63287">
        <w:rPr>
          <w:sz w:val="26"/>
          <w:szCs w:val="26"/>
        </w:rPr>
        <w:t xml:space="preserve">Glover </w:t>
      </w:r>
      <w:r w:rsidR="00C63287">
        <w:rPr>
          <w:sz w:val="26"/>
          <w:szCs w:val="26"/>
        </w:rPr>
        <w:t xml:space="preserve">MP </w:t>
      </w:r>
      <w:r w:rsidR="00D7735F" w:rsidRPr="00C63287">
        <w:rPr>
          <w:sz w:val="26"/>
          <w:szCs w:val="26"/>
        </w:rPr>
        <w:t>will</w:t>
      </w:r>
      <w:r w:rsidR="00124287" w:rsidRPr="00C63287">
        <w:rPr>
          <w:sz w:val="26"/>
          <w:szCs w:val="26"/>
        </w:rPr>
        <w:t xml:space="preserve"> address the meeting about being the </w:t>
      </w:r>
      <w:r w:rsidR="00C63287">
        <w:rPr>
          <w:sz w:val="26"/>
          <w:szCs w:val="26"/>
        </w:rPr>
        <w:t>Member of Parliament</w:t>
      </w:r>
      <w:r w:rsidR="00124287" w:rsidRPr="00C63287">
        <w:rPr>
          <w:sz w:val="26"/>
          <w:szCs w:val="26"/>
        </w:rPr>
        <w:t xml:space="preserve"> for</w:t>
      </w:r>
      <w:r w:rsidR="0061690F" w:rsidRPr="00C63287">
        <w:rPr>
          <w:sz w:val="26"/>
          <w:szCs w:val="26"/>
        </w:rPr>
        <w:t xml:space="preserve"> </w:t>
      </w:r>
      <w:r w:rsidR="000B34B1" w:rsidRPr="00C63287">
        <w:rPr>
          <w:sz w:val="26"/>
          <w:szCs w:val="26"/>
        </w:rPr>
        <w:t>Didcot</w:t>
      </w:r>
      <w:r w:rsidR="0061690F" w:rsidRPr="00C63287">
        <w:rPr>
          <w:sz w:val="26"/>
          <w:szCs w:val="26"/>
        </w:rPr>
        <w:t xml:space="preserve"> and Wantage </w:t>
      </w:r>
      <w:r w:rsidR="000B34B1" w:rsidRPr="00C63287">
        <w:rPr>
          <w:sz w:val="26"/>
          <w:szCs w:val="26"/>
        </w:rPr>
        <w:t>– after previously being the Candidate in Tooting in 201</w:t>
      </w:r>
      <w:r w:rsidR="0078738C" w:rsidRPr="00C63287">
        <w:rPr>
          <w:sz w:val="26"/>
          <w:szCs w:val="26"/>
        </w:rPr>
        <w:t>9.</w:t>
      </w:r>
    </w:p>
    <w:p w14:paraId="3AA0D925" w14:textId="77777777" w:rsidR="004C5243" w:rsidRPr="00C63287" w:rsidRDefault="004C5243" w:rsidP="00C830B9">
      <w:pPr>
        <w:pStyle w:val="NoSpacing"/>
        <w:rPr>
          <w:sz w:val="26"/>
          <w:szCs w:val="26"/>
        </w:rPr>
      </w:pPr>
      <w:bookmarkStart w:id="4" w:name="_Hlk53243694"/>
    </w:p>
    <w:p w14:paraId="4014B8FE" w14:textId="2DA8AA7A" w:rsidR="00A93F69" w:rsidRPr="00C63287" w:rsidRDefault="00A93F69" w:rsidP="00C830B9">
      <w:pPr>
        <w:pStyle w:val="NoSpacing"/>
        <w:rPr>
          <w:sz w:val="26"/>
          <w:szCs w:val="26"/>
        </w:rPr>
      </w:pPr>
      <w:r w:rsidRPr="00C63287">
        <w:rPr>
          <w:sz w:val="26"/>
          <w:szCs w:val="26"/>
        </w:rPr>
        <w:t>NOTE</w:t>
      </w:r>
      <w:r w:rsidR="0035051F" w:rsidRPr="00C63287">
        <w:rPr>
          <w:sz w:val="26"/>
          <w:szCs w:val="26"/>
        </w:rPr>
        <w:t>S</w:t>
      </w:r>
    </w:p>
    <w:p w14:paraId="0003EE0F" w14:textId="1AA059FA" w:rsidR="003737EE" w:rsidRPr="00C63287" w:rsidRDefault="00C90069" w:rsidP="00376738">
      <w:pPr>
        <w:pStyle w:val="NoSpacing"/>
        <w:spacing w:before="120"/>
        <w:rPr>
          <w:color w:val="000000"/>
          <w:sz w:val="26"/>
          <w:szCs w:val="26"/>
        </w:rPr>
      </w:pPr>
      <w:r w:rsidRPr="00C63287">
        <w:rPr>
          <w:i/>
          <w:iCs/>
          <w:sz w:val="26"/>
          <w:szCs w:val="26"/>
        </w:rPr>
        <w:t>Membership of the 202</w:t>
      </w:r>
      <w:r w:rsidR="004E47FF" w:rsidRPr="00C63287">
        <w:rPr>
          <w:i/>
          <w:iCs/>
          <w:sz w:val="26"/>
          <w:szCs w:val="26"/>
        </w:rPr>
        <w:t>5</w:t>
      </w:r>
      <w:r w:rsidRPr="00C63287">
        <w:rPr>
          <w:i/>
          <w:iCs/>
          <w:sz w:val="26"/>
          <w:szCs w:val="26"/>
        </w:rPr>
        <w:t xml:space="preserve"> Executive Committee. </w:t>
      </w:r>
      <w:r w:rsidR="00805F9F" w:rsidRPr="00C63287">
        <w:rPr>
          <w:sz w:val="26"/>
          <w:szCs w:val="26"/>
        </w:rPr>
        <w:t xml:space="preserve">Under agenda item </w:t>
      </w:r>
      <w:r w:rsidR="003B1D67" w:rsidRPr="00C63287">
        <w:rPr>
          <w:sz w:val="26"/>
          <w:szCs w:val="26"/>
        </w:rPr>
        <w:t>7</w:t>
      </w:r>
      <w:r w:rsidR="00805F9F" w:rsidRPr="00C63287">
        <w:rPr>
          <w:sz w:val="26"/>
          <w:szCs w:val="26"/>
        </w:rPr>
        <w:t xml:space="preserve">, applications for both the officer posts and the ordinary members of the Executive are invited. We would like the Executive to be as representative as possible of the local community we serve. </w:t>
      </w:r>
      <w:r w:rsidR="00805F9F" w:rsidRPr="00C63287">
        <w:rPr>
          <w:color w:val="000000"/>
          <w:sz w:val="26"/>
          <w:szCs w:val="26"/>
        </w:rPr>
        <w:t xml:space="preserve">For more information about standing for the Executive, or for nomination forms, contact the Returning Officer Matthew </w:t>
      </w:r>
      <w:r w:rsidR="00CD02D6" w:rsidRPr="00C63287">
        <w:rPr>
          <w:color w:val="000000"/>
          <w:sz w:val="26"/>
          <w:szCs w:val="26"/>
        </w:rPr>
        <w:t>Bryant at</w:t>
      </w:r>
      <w:r w:rsidR="00805F9F" w:rsidRPr="00C63287">
        <w:rPr>
          <w:color w:val="000000"/>
          <w:sz w:val="26"/>
          <w:szCs w:val="26"/>
        </w:rPr>
        <w:t xml:space="preserve"> 49 Goodman Crescent, SW2 4NR or email </w:t>
      </w:r>
      <w:hyperlink r:id="rId7" w:history="1">
        <w:r w:rsidR="00805F9F" w:rsidRPr="00C63287">
          <w:rPr>
            <w:rStyle w:val="Hyperlink"/>
            <w:rFonts w:eastAsiaTheme="majorEastAsia"/>
            <w:sz w:val="26"/>
            <w:szCs w:val="26"/>
            <w:shd w:val="clear" w:color="auto" w:fill="FFFFFF"/>
          </w:rPr>
          <w:t>matthew.bryant05@btinternet.com</w:t>
        </w:r>
      </w:hyperlink>
      <w:r w:rsidR="00805F9F" w:rsidRPr="00C63287">
        <w:rPr>
          <w:color w:val="000000"/>
          <w:sz w:val="26"/>
          <w:szCs w:val="26"/>
        </w:rPr>
        <w:t>.</w:t>
      </w:r>
    </w:p>
    <w:p w14:paraId="2B86504A" w14:textId="77777777" w:rsidR="00AD7DD8" w:rsidRPr="00C63287" w:rsidRDefault="00AD7DD8" w:rsidP="002B2628">
      <w:pPr>
        <w:pStyle w:val="NoSpacing"/>
        <w:rPr>
          <w:i/>
          <w:iCs/>
          <w:sz w:val="26"/>
          <w:szCs w:val="26"/>
          <w:lang w:eastAsia="en-GB"/>
        </w:rPr>
      </w:pPr>
    </w:p>
    <w:p w14:paraId="149C3B7A" w14:textId="445E1C6E" w:rsidR="00805F9F" w:rsidRPr="00C63287" w:rsidRDefault="003F56FC" w:rsidP="002B2628">
      <w:pPr>
        <w:pStyle w:val="NoSpacing"/>
        <w:rPr>
          <w:sz w:val="26"/>
          <w:szCs w:val="26"/>
          <w:lang w:eastAsia="en-GB"/>
        </w:rPr>
      </w:pPr>
      <w:r w:rsidRPr="00C63287">
        <w:rPr>
          <w:i/>
          <w:iCs/>
          <w:sz w:val="26"/>
          <w:szCs w:val="26"/>
          <w:lang w:eastAsia="en-GB"/>
        </w:rPr>
        <w:t>D</w:t>
      </w:r>
      <w:r w:rsidR="00F87A9F" w:rsidRPr="00C63287">
        <w:rPr>
          <w:i/>
          <w:iCs/>
          <w:sz w:val="26"/>
          <w:szCs w:val="26"/>
          <w:lang w:eastAsia="en-GB"/>
        </w:rPr>
        <w:t>rinks and nibbles</w:t>
      </w:r>
      <w:r w:rsidR="00504D99" w:rsidRPr="00C63287">
        <w:rPr>
          <w:i/>
          <w:iCs/>
          <w:sz w:val="26"/>
          <w:szCs w:val="26"/>
          <w:lang w:eastAsia="en-GB"/>
        </w:rPr>
        <w:t xml:space="preserve"> </w:t>
      </w:r>
      <w:r w:rsidR="006559E9" w:rsidRPr="00C63287">
        <w:rPr>
          <w:i/>
          <w:iCs/>
          <w:sz w:val="26"/>
          <w:szCs w:val="26"/>
          <w:lang w:eastAsia="en-GB"/>
        </w:rPr>
        <w:t xml:space="preserve">beforehand. </w:t>
      </w:r>
      <w:r w:rsidR="00504D99" w:rsidRPr="00C63287">
        <w:rPr>
          <w:sz w:val="26"/>
          <w:szCs w:val="26"/>
          <w:lang w:eastAsia="en-GB"/>
        </w:rPr>
        <w:t xml:space="preserve"> Attendees are cordially invited to join members of the Executive for</w:t>
      </w:r>
      <w:r w:rsidR="00C457A2" w:rsidRPr="00C63287">
        <w:rPr>
          <w:sz w:val="26"/>
          <w:szCs w:val="26"/>
          <w:lang w:eastAsia="en-GB"/>
        </w:rPr>
        <w:t xml:space="preserve"> tea/coffee, </w:t>
      </w:r>
      <w:r w:rsidR="00504D99" w:rsidRPr="00C63287">
        <w:rPr>
          <w:sz w:val="26"/>
          <w:szCs w:val="26"/>
          <w:lang w:eastAsia="en-GB"/>
        </w:rPr>
        <w:t xml:space="preserve">drinks, </w:t>
      </w:r>
      <w:r w:rsidR="00CD02D6" w:rsidRPr="00C63287">
        <w:rPr>
          <w:sz w:val="26"/>
          <w:szCs w:val="26"/>
          <w:lang w:eastAsia="en-GB"/>
        </w:rPr>
        <w:t>nibbles,</w:t>
      </w:r>
      <w:r w:rsidR="00C7318D" w:rsidRPr="00C63287">
        <w:rPr>
          <w:sz w:val="26"/>
          <w:szCs w:val="26"/>
          <w:lang w:eastAsia="en-GB"/>
        </w:rPr>
        <w:t xml:space="preserve"> and conversation beforehand, from 7pm onwards. </w:t>
      </w:r>
      <w:bookmarkEnd w:id="3"/>
      <w:bookmarkEnd w:id="4"/>
      <w:r w:rsidRPr="00C63287">
        <w:rPr>
          <w:sz w:val="26"/>
          <w:szCs w:val="26"/>
          <w:lang w:eastAsia="en-GB"/>
        </w:rPr>
        <w:t xml:space="preserve"> We hope you can make it.</w:t>
      </w:r>
      <w:r w:rsidR="007C0F74" w:rsidRPr="00C63287">
        <w:rPr>
          <w:sz w:val="26"/>
          <w:szCs w:val="26"/>
          <w:lang w:eastAsia="en-GB"/>
        </w:rPr>
        <w:t xml:space="preserve"> </w:t>
      </w:r>
    </w:p>
    <w:p w14:paraId="28DD2D5C" w14:textId="6CD9A6ED" w:rsidR="00673CD9" w:rsidRPr="00C63287" w:rsidRDefault="00CD02D6" w:rsidP="002B2628">
      <w:pPr>
        <w:pStyle w:val="NoSpacing"/>
        <w:spacing w:before="120"/>
        <w:rPr>
          <w:sz w:val="26"/>
          <w:szCs w:val="26"/>
        </w:rPr>
      </w:pPr>
      <w:r w:rsidRPr="00C63287">
        <w:rPr>
          <w:i/>
          <w:iCs/>
          <w:sz w:val="26"/>
          <w:szCs w:val="26"/>
          <w:lang w:eastAsia="en-GB"/>
        </w:rPr>
        <w:t>Location:</w:t>
      </w:r>
      <w:r w:rsidR="00516A68" w:rsidRPr="00C63287">
        <w:rPr>
          <w:i/>
          <w:iCs/>
          <w:sz w:val="26"/>
          <w:szCs w:val="26"/>
          <w:lang w:eastAsia="en-GB"/>
        </w:rPr>
        <w:t xml:space="preserve"> </w:t>
      </w:r>
      <w:r w:rsidR="00516A68" w:rsidRPr="00C63287">
        <w:rPr>
          <w:sz w:val="26"/>
          <w:szCs w:val="26"/>
          <w:lang w:eastAsia="en-GB"/>
        </w:rPr>
        <w:t>Earls</w:t>
      </w:r>
      <w:r w:rsidR="007F6D82" w:rsidRPr="00C63287">
        <w:rPr>
          <w:sz w:val="26"/>
          <w:szCs w:val="26"/>
          <w:lang w:eastAsia="en-GB"/>
        </w:rPr>
        <w:t xml:space="preserve">field Library Hall is situated </w:t>
      </w:r>
      <w:r w:rsidR="00FF09C1" w:rsidRPr="00C63287">
        <w:rPr>
          <w:sz w:val="26"/>
          <w:szCs w:val="26"/>
          <w:lang w:eastAsia="en-GB"/>
        </w:rPr>
        <w:t>close to the w</w:t>
      </w:r>
      <w:r w:rsidR="007F6D82" w:rsidRPr="00C63287">
        <w:rPr>
          <w:sz w:val="26"/>
          <w:szCs w:val="26"/>
          <w:lang w:eastAsia="en-GB"/>
        </w:rPr>
        <w:t>est</w:t>
      </w:r>
      <w:r w:rsidR="00FF09C1" w:rsidRPr="00C63287">
        <w:rPr>
          <w:sz w:val="26"/>
          <w:szCs w:val="26"/>
          <w:lang w:eastAsia="en-GB"/>
        </w:rPr>
        <w:t xml:space="preserve"> end of </w:t>
      </w:r>
      <w:r w:rsidR="00DC6998" w:rsidRPr="00C63287">
        <w:rPr>
          <w:sz w:val="26"/>
          <w:szCs w:val="26"/>
          <w:lang w:eastAsia="en-GB"/>
        </w:rPr>
        <w:t>Magdalen</w:t>
      </w:r>
      <w:r w:rsidR="00441856" w:rsidRPr="00C63287">
        <w:rPr>
          <w:sz w:val="26"/>
          <w:szCs w:val="26"/>
          <w:lang w:eastAsia="en-GB"/>
        </w:rPr>
        <w:t xml:space="preserve"> </w:t>
      </w:r>
      <w:bookmarkEnd w:id="1"/>
      <w:r w:rsidRPr="00C63287">
        <w:rPr>
          <w:sz w:val="26"/>
          <w:szCs w:val="26"/>
          <w:lang w:eastAsia="en-GB"/>
        </w:rPr>
        <w:t>Rd.</w:t>
      </w:r>
      <w:r w:rsidR="00607DF4" w:rsidRPr="00C63287">
        <w:rPr>
          <w:sz w:val="26"/>
          <w:szCs w:val="26"/>
          <w:lang w:eastAsia="en-GB"/>
        </w:rPr>
        <w:t xml:space="preserve"> SW18</w:t>
      </w:r>
      <w:r w:rsidR="00A45508" w:rsidRPr="00C63287">
        <w:rPr>
          <w:sz w:val="26"/>
          <w:szCs w:val="26"/>
          <w:lang w:eastAsia="en-GB"/>
        </w:rPr>
        <w:t xml:space="preserve"> 3NY</w:t>
      </w:r>
    </w:p>
    <w:sectPr w:rsidR="00673CD9" w:rsidRPr="00C63287" w:rsidSect="00937226">
      <w:pgSz w:w="11906" w:h="16838"/>
      <w:pgMar w:top="567"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019"/>
    <w:multiLevelType w:val="hybridMultilevel"/>
    <w:tmpl w:val="D60E68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0CA7FE7"/>
    <w:multiLevelType w:val="hybridMultilevel"/>
    <w:tmpl w:val="2A6AA06E"/>
    <w:lvl w:ilvl="0" w:tplc="2BAE1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62718B"/>
    <w:multiLevelType w:val="hybridMultilevel"/>
    <w:tmpl w:val="854A1096"/>
    <w:lvl w:ilvl="0" w:tplc="C4FC93FE">
      <w:start w:val="1"/>
      <w:numFmt w:val="lowerLetter"/>
      <w:lvlText w:val="%1)"/>
      <w:lvlJc w:val="left"/>
      <w:pPr>
        <w:ind w:left="1440" w:hanging="360"/>
      </w:pPr>
      <w:rPr>
        <w:rFonts w:hint="default"/>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89A3321"/>
    <w:multiLevelType w:val="hybridMultilevel"/>
    <w:tmpl w:val="235AB8FA"/>
    <w:lvl w:ilvl="0" w:tplc="C4FC93FE">
      <w:start w:val="1"/>
      <w:numFmt w:val="lowerLetter"/>
      <w:lvlText w:val="%1)"/>
      <w:lvlJc w:val="left"/>
      <w:pPr>
        <w:ind w:left="720" w:hanging="360"/>
      </w:pPr>
      <w:rPr>
        <w:rFont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63610"/>
    <w:multiLevelType w:val="hybridMultilevel"/>
    <w:tmpl w:val="8B9AFBC2"/>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170351">
    <w:abstractNumId w:val="0"/>
  </w:num>
  <w:num w:numId="2" w16cid:durableId="1307785029">
    <w:abstractNumId w:val="1"/>
  </w:num>
  <w:num w:numId="3" w16cid:durableId="1159034083">
    <w:abstractNumId w:val="3"/>
  </w:num>
  <w:num w:numId="4" w16cid:durableId="461964640">
    <w:abstractNumId w:val="2"/>
  </w:num>
  <w:num w:numId="5" w16cid:durableId="913509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C4"/>
    <w:rsid w:val="0000167F"/>
    <w:rsid w:val="000034A0"/>
    <w:rsid w:val="00021530"/>
    <w:rsid w:val="00022752"/>
    <w:rsid w:val="000227BF"/>
    <w:rsid w:val="00030114"/>
    <w:rsid w:val="00031A48"/>
    <w:rsid w:val="000379FD"/>
    <w:rsid w:val="0005435E"/>
    <w:rsid w:val="00057313"/>
    <w:rsid w:val="00065EF7"/>
    <w:rsid w:val="0009409E"/>
    <w:rsid w:val="00096453"/>
    <w:rsid w:val="000A0708"/>
    <w:rsid w:val="000B1A4A"/>
    <w:rsid w:val="000B22A5"/>
    <w:rsid w:val="000B34B1"/>
    <w:rsid w:val="000B4648"/>
    <w:rsid w:val="000C1E17"/>
    <w:rsid w:val="000D1FA5"/>
    <w:rsid w:val="000D2023"/>
    <w:rsid w:val="000D6C9E"/>
    <w:rsid w:val="000E094F"/>
    <w:rsid w:val="000E0EB0"/>
    <w:rsid w:val="000E17EC"/>
    <w:rsid w:val="000E21AA"/>
    <w:rsid w:val="000F16D3"/>
    <w:rsid w:val="000F2904"/>
    <w:rsid w:val="000F4048"/>
    <w:rsid w:val="001013A3"/>
    <w:rsid w:val="0010297A"/>
    <w:rsid w:val="001043D5"/>
    <w:rsid w:val="00112595"/>
    <w:rsid w:val="00112B35"/>
    <w:rsid w:val="00113D60"/>
    <w:rsid w:val="00124287"/>
    <w:rsid w:val="00127EB4"/>
    <w:rsid w:val="0013474D"/>
    <w:rsid w:val="00142594"/>
    <w:rsid w:val="00153CF1"/>
    <w:rsid w:val="00154A5F"/>
    <w:rsid w:val="00165E8F"/>
    <w:rsid w:val="00177234"/>
    <w:rsid w:val="00186C54"/>
    <w:rsid w:val="001876B2"/>
    <w:rsid w:val="00190E20"/>
    <w:rsid w:val="00195D77"/>
    <w:rsid w:val="00197567"/>
    <w:rsid w:val="001B0DF3"/>
    <w:rsid w:val="001B6A07"/>
    <w:rsid w:val="001D1B44"/>
    <w:rsid w:val="001D1C67"/>
    <w:rsid w:val="001E2DB9"/>
    <w:rsid w:val="001E3F95"/>
    <w:rsid w:val="001E59D4"/>
    <w:rsid w:val="001F16AA"/>
    <w:rsid w:val="001F471B"/>
    <w:rsid w:val="002066C0"/>
    <w:rsid w:val="00214D6C"/>
    <w:rsid w:val="00225E25"/>
    <w:rsid w:val="00236A7D"/>
    <w:rsid w:val="00237C11"/>
    <w:rsid w:val="00240790"/>
    <w:rsid w:val="00255D3F"/>
    <w:rsid w:val="002638CD"/>
    <w:rsid w:val="00265EC1"/>
    <w:rsid w:val="00266441"/>
    <w:rsid w:val="00272B5B"/>
    <w:rsid w:val="00277D7F"/>
    <w:rsid w:val="002912A2"/>
    <w:rsid w:val="002927C0"/>
    <w:rsid w:val="002A1491"/>
    <w:rsid w:val="002A1F79"/>
    <w:rsid w:val="002B2628"/>
    <w:rsid w:val="002C0DDA"/>
    <w:rsid w:val="002C6188"/>
    <w:rsid w:val="002D5AEC"/>
    <w:rsid w:val="002E6014"/>
    <w:rsid w:val="002E7917"/>
    <w:rsid w:val="002F073C"/>
    <w:rsid w:val="002F3A98"/>
    <w:rsid w:val="002F3D03"/>
    <w:rsid w:val="002F6F02"/>
    <w:rsid w:val="002F737E"/>
    <w:rsid w:val="003038CA"/>
    <w:rsid w:val="00304B99"/>
    <w:rsid w:val="00323292"/>
    <w:rsid w:val="0032555C"/>
    <w:rsid w:val="0034210C"/>
    <w:rsid w:val="0034330E"/>
    <w:rsid w:val="0034519D"/>
    <w:rsid w:val="003470D8"/>
    <w:rsid w:val="0035051F"/>
    <w:rsid w:val="003609BE"/>
    <w:rsid w:val="0036485E"/>
    <w:rsid w:val="00364C48"/>
    <w:rsid w:val="003734A8"/>
    <w:rsid w:val="003737EE"/>
    <w:rsid w:val="00376738"/>
    <w:rsid w:val="003957CF"/>
    <w:rsid w:val="003B1D67"/>
    <w:rsid w:val="003B3C08"/>
    <w:rsid w:val="003D1207"/>
    <w:rsid w:val="003D1FD7"/>
    <w:rsid w:val="003F3172"/>
    <w:rsid w:val="003F56FC"/>
    <w:rsid w:val="003F7A9E"/>
    <w:rsid w:val="00404222"/>
    <w:rsid w:val="004057D6"/>
    <w:rsid w:val="0041108F"/>
    <w:rsid w:val="004146B0"/>
    <w:rsid w:val="00414910"/>
    <w:rsid w:val="00417CA1"/>
    <w:rsid w:val="004304B5"/>
    <w:rsid w:val="00434172"/>
    <w:rsid w:val="00441856"/>
    <w:rsid w:val="004427E0"/>
    <w:rsid w:val="00444042"/>
    <w:rsid w:val="00444E2E"/>
    <w:rsid w:val="00447BD3"/>
    <w:rsid w:val="00447EAC"/>
    <w:rsid w:val="004501CF"/>
    <w:rsid w:val="0045234E"/>
    <w:rsid w:val="00461986"/>
    <w:rsid w:val="00464EC4"/>
    <w:rsid w:val="004677B4"/>
    <w:rsid w:val="00474F02"/>
    <w:rsid w:val="004928BC"/>
    <w:rsid w:val="00492E44"/>
    <w:rsid w:val="004954BF"/>
    <w:rsid w:val="00497647"/>
    <w:rsid w:val="004B5275"/>
    <w:rsid w:val="004B6A6F"/>
    <w:rsid w:val="004C28D0"/>
    <w:rsid w:val="004C5243"/>
    <w:rsid w:val="004D6326"/>
    <w:rsid w:val="004E29A5"/>
    <w:rsid w:val="004E47FF"/>
    <w:rsid w:val="004E5D7F"/>
    <w:rsid w:val="004E7A90"/>
    <w:rsid w:val="004E7B67"/>
    <w:rsid w:val="004F0F40"/>
    <w:rsid w:val="004F1219"/>
    <w:rsid w:val="00501480"/>
    <w:rsid w:val="00504D99"/>
    <w:rsid w:val="00504E66"/>
    <w:rsid w:val="00505964"/>
    <w:rsid w:val="005069D8"/>
    <w:rsid w:val="00506B7F"/>
    <w:rsid w:val="00506CA8"/>
    <w:rsid w:val="005079C7"/>
    <w:rsid w:val="00513B93"/>
    <w:rsid w:val="00515F06"/>
    <w:rsid w:val="00516A68"/>
    <w:rsid w:val="005228DE"/>
    <w:rsid w:val="005239A6"/>
    <w:rsid w:val="00525EEC"/>
    <w:rsid w:val="00526377"/>
    <w:rsid w:val="00531861"/>
    <w:rsid w:val="00534118"/>
    <w:rsid w:val="005357C0"/>
    <w:rsid w:val="00536876"/>
    <w:rsid w:val="005424CD"/>
    <w:rsid w:val="00545E42"/>
    <w:rsid w:val="00547EAE"/>
    <w:rsid w:val="00553BE4"/>
    <w:rsid w:val="005767A8"/>
    <w:rsid w:val="0058105D"/>
    <w:rsid w:val="00581E28"/>
    <w:rsid w:val="00582CC4"/>
    <w:rsid w:val="0059567D"/>
    <w:rsid w:val="005A39EB"/>
    <w:rsid w:val="005B6592"/>
    <w:rsid w:val="005C0E62"/>
    <w:rsid w:val="005C201E"/>
    <w:rsid w:val="005C30E5"/>
    <w:rsid w:val="005E1B91"/>
    <w:rsid w:val="005E20CA"/>
    <w:rsid w:val="005E291C"/>
    <w:rsid w:val="005E428A"/>
    <w:rsid w:val="005E76E8"/>
    <w:rsid w:val="005F2F6F"/>
    <w:rsid w:val="00603810"/>
    <w:rsid w:val="00607DF4"/>
    <w:rsid w:val="0061122D"/>
    <w:rsid w:val="00614FBA"/>
    <w:rsid w:val="006154EF"/>
    <w:rsid w:val="0061577D"/>
    <w:rsid w:val="00615A97"/>
    <w:rsid w:val="0061690F"/>
    <w:rsid w:val="006250AB"/>
    <w:rsid w:val="00633AD2"/>
    <w:rsid w:val="00636E7C"/>
    <w:rsid w:val="00640BD8"/>
    <w:rsid w:val="006457B5"/>
    <w:rsid w:val="00645C5A"/>
    <w:rsid w:val="00653011"/>
    <w:rsid w:val="006559E9"/>
    <w:rsid w:val="00673CD9"/>
    <w:rsid w:val="00674757"/>
    <w:rsid w:val="0068169F"/>
    <w:rsid w:val="006921F9"/>
    <w:rsid w:val="00695084"/>
    <w:rsid w:val="006962D1"/>
    <w:rsid w:val="006B2877"/>
    <w:rsid w:val="006B53A1"/>
    <w:rsid w:val="006C02A9"/>
    <w:rsid w:val="006C2F8A"/>
    <w:rsid w:val="006D3848"/>
    <w:rsid w:val="006F1270"/>
    <w:rsid w:val="00701861"/>
    <w:rsid w:val="007022EA"/>
    <w:rsid w:val="0071504F"/>
    <w:rsid w:val="00715808"/>
    <w:rsid w:val="007159C4"/>
    <w:rsid w:val="00717BC3"/>
    <w:rsid w:val="007452A4"/>
    <w:rsid w:val="00751D87"/>
    <w:rsid w:val="00752FB3"/>
    <w:rsid w:val="00770750"/>
    <w:rsid w:val="00772B49"/>
    <w:rsid w:val="0078738C"/>
    <w:rsid w:val="007950C1"/>
    <w:rsid w:val="007A1364"/>
    <w:rsid w:val="007A360E"/>
    <w:rsid w:val="007B550B"/>
    <w:rsid w:val="007C0F74"/>
    <w:rsid w:val="007C721C"/>
    <w:rsid w:val="007D168E"/>
    <w:rsid w:val="007E0D30"/>
    <w:rsid w:val="007F059B"/>
    <w:rsid w:val="007F6D82"/>
    <w:rsid w:val="00805F9F"/>
    <w:rsid w:val="008115A5"/>
    <w:rsid w:val="00831DF2"/>
    <w:rsid w:val="0083722B"/>
    <w:rsid w:val="008375B1"/>
    <w:rsid w:val="008426F4"/>
    <w:rsid w:val="008433F0"/>
    <w:rsid w:val="00855CB3"/>
    <w:rsid w:val="00860218"/>
    <w:rsid w:val="00870623"/>
    <w:rsid w:val="00873F43"/>
    <w:rsid w:val="008769D4"/>
    <w:rsid w:val="008828DE"/>
    <w:rsid w:val="00883270"/>
    <w:rsid w:val="008838B6"/>
    <w:rsid w:val="00884BBA"/>
    <w:rsid w:val="008851A4"/>
    <w:rsid w:val="008865F6"/>
    <w:rsid w:val="00887696"/>
    <w:rsid w:val="008959C0"/>
    <w:rsid w:val="0089623C"/>
    <w:rsid w:val="0089628D"/>
    <w:rsid w:val="00896D8C"/>
    <w:rsid w:val="008B5E83"/>
    <w:rsid w:val="008B63C6"/>
    <w:rsid w:val="008C6A77"/>
    <w:rsid w:val="008E3560"/>
    <w:rsid w:val="008E3DC3"/>
    <w:rsid w:val="008F3D3B"/>
    <w:rsid w:val="009051DD"/>
    <w:rsid w:val="00913365"/>
    <w:rsid w:val="00913C68"/>
    <w:rsid w:val="00922ADF"/>
    <w:rsid w:val="00924B1A"/>
    <w:rsid w:val="009338B3"/>
    <w:rsid w:val="00934DC4"/>
    <w:rsid w:val="00936B84"/>
    <w:rsid w:val="00937226"/>
    <w:rsid w:val="00961739"/>
    <w:rsid w:val="00964391"/>
    <w:rsid w:val="009821F4"/>
    <w:rsid w:val="00983CBF"/>
    <w:rsid w:val="00996868"/>
    <w:rsid w:val="009A0CE2"/>
    <w:rsid w:val="009A302A"/>
    <w:rsid w:val="009B0A49"/>
    <w:rsid w:val="009B0D8F"/>
    <w:rsid w:val="009B4F63"/>
    <w:rsid w:val="009B623E"/>
    <w:rsid w:val="009C0969"/>
    <w:rsid w:val="009C77F2"/>
    <w:rsid w:val="009E2DA4"/>
    <w:rsid w:val="009E77DD"/>
    <w:rsid w:val="00A11D5E"/>
    <w:rsid w:val="00A146A3"/>
    <w:rsid w:val="00A21828"/>
    <w:rsid w:val="00A3314D"/>
    <w:rsid w:val="00A33B96"/>
    <w:rsid w:val="00A37560"/>
    <w:rsid w:val="00A42BC1"/>
    <w:rsid w:val="00A44693"/>
    <w:rsid w:val="00A45508"/>
    <w:rsid w:val="00A46847"/>
    <w:rsid w:val="00A50393"/>
    <w:rsid w:val="00A50718"/>
    <w:rsid w:val="00A527E2"/>
    <w:rsid w:val="00A55299"/>
    <w:rsid w:val="00A66311"/>
    <w:rsid w:val="00A7373F"/>
    <w:rsid w:val="00A82FE1"/>
    <w:rsid w:val="00A859B4"/>
    <w:rsid w:val="00A876BB"/>
    <w:rsid w:val="00A90371"/>
    <w:rsid w:val="00A93442"/>
    <w:rsid w:val="00A93F69"/>
    <w:rsid w:val="00A97C8B"/>
    <w:rsid w:val="00AB2D57"/>
    <w:rsid w:val="00AB7216"/>
    <w:rsid w:val="00AD1ADC"/>
    <w:rsid w:val="00AD7DD8"/>
    <w:rsid w:val="00AE2F6F"/>
    <w:rsid w:val="00AF0DA9"/>
    <w:rsid w:val="00B02907"/>
    <w:rsid w:val="00B02F45"/>
    <w:rsid w:val="00B0623B"/>
    <w:rsid w:val="00B168B2"/>
    <w:rsid w:val="00B22D35"/>
    <w:rsid w:val="00B22ECC"/>
    <w:rsid w:val="00B308B0"/>
    <w:rsid w:val="00B31B86"/>
    <w:rsid w:val="00B51769"/>
    <w:rsid w:val="00B52FB8"/>
    <w:rsid w:val="00B534EB"/>
    <w:rsid w:val="00B56562"/>
    <w:rsid w:val="00B57466"/>
    <w:rsid w:val="00B71967"/>
    <w:rsid w:val="00B75D43"/>
    <w:rsid w:val="00B833E4"/>
    <w:rsid w:val="00B86627"/>
    <w:rsid w:val="00B90E07"/>
    <w:rsid w:val="00BA28C4"/>
    <w:rsid w:val="00BA38DE"/>
    <w:rsid w:val="00BB10C8"/>
    <w:rsid w:val="00BB3E2C"/>
    <w:rsid w:val="00BB4C68"/>
    <w:rsid w:val="00BB58C1"/>
    <w:rsid w:val="00BB628C"/>
    <w:rsid w:val="00BC50B7"/>
    <w:rsid w:val="00BD0533"/>
    <w:rsid w:val="00BE1B16"/>
    <w:rsid w:val="00BE6281"/>
    <w:rsid w:val="00BF3F9F"/>
    <w:rsid w:val="00C07CA1"/>
    <w:rsid w:val="00C27833"/>
    <w:rsid w:val="00C334B5"/>
    <w:rsid w:val="00C420C4"/>
    <w:rsid w:val="00C457A2"/>
    <w:rsid w:val="00C45993"/>
    <w:rsid w:val="00C63287"/>
    <w:rsid w:val="00C64A52"/>
    <w:rsid w:val="00C66130"/>
    <w:rsid w:val="00C66CF4"/>
    <w:rsid w:val="00C725AC"/>
    <w:rsid w:val="00C7318D"/>
    <w:rsid w:val="00C739AA"/>
    <w:rsid w:val="00C82703"/>
    <w:rsid w:val="00C830B9"/>
    <w:rsid w:val="00C8444C"/>
    <w:rsid w:val="00C8657A"/>
    <w:rsid w:val="00C90069"/>
    <w:rsid w:val="00C96F16"/>
    <w:rsid w:val="00CB0279"/>
    <w:rsid w:val="00CC14ED"/>
    <w:rsid w:val="00CD02D6"/>
    <w:rsid w:val="00CD0340"/>
    <w:rsid w:val="00CE2A39"/>
    <w:rsid w:val="00CF1BE3"/>
    <w:rsid w:val="00CF310A"/>
    <w:rsid w:val="00D072EA"/>
    <w:rsid w:val="00D074AE"/>
    <w:rsid w:val="00D15AE9"/>
    <w:rsid w:val="00D174BD"/>
    <w:rsid w:val="00D233C2"/>
    <w:rsid w:val="00D25BB2"/>
    <w:rsid w:val="00D30B1C"/>
    <w:rsid w:val="00D4737F"/>
    <w:rsid w:val="00D54E97"/>
    <w:rsid w:val="00D55502"/>
    <w:rsid w:val="00D65157"/>
    <w:rsid w:val="00D6648D"/>
    <w:rsid w:val="00D7735F"/>
    <w:rsid w:val="00D77FCF"/>
    <w:rsid w:val="00D80024"/>
    <w:rsid w:val="00D849AD"/>
    <w:rsid w:val="00D85E1B"/>
    <w:rsid w:val="00D86325"/>
    <w:rsid w:val="00D869F9"/>
    <w:rsid w:val="00DC36C0"/>
    <w:rsid w:val="00DC6998"/>
    <w:rsid w:val="00DD5188"/>
    <w:rsid w:val="00DE7752"/>
    <w:rsid w:val="00DF0412"/>
    <w:rsid w:val="00DF0860"/>
    <w:rsid w:val="00DF3E03"/>
    <w:rsid w:val="00DF70BD"/>
    <w:rsid w:val="00DF72D2"/>
    <w:rsid w:val="00E00F1F"/>
    <w:rsid w:val="00E07371"/>
    <w:rsid w:val="00E12682"/>
    <w:rsid w:val="00E31722"/>
    <w:rsid w:val="00E4431D"/>
    <w:rsid w:val="00E52C23"/>
    <w:rsid w:val="00E6379D"/>
    <w:rsid w:val="00E63EC1"/>
    <w:rsid w:val="00E73460"/>
    <w:rsid w:val="00E74FD4"/>
    <w:rsid w:val="00E952A1"/>
    <w:rsid w:val="00E96A73"/>
    <w:rsid w:val="00EA0BC0"/>
    <w:rsid w:val="00EA4F60"/>
    <w:rsid w:val="00EA584E"/>
    <w:rsid w:val="00EB1B41"/>
    <w:rsid w:val="00EB63A3"/>
    <w:rsid w:val="00EC3CC3"/>
    <w:rsid w:val="00EC4D99"/>
    <w:rsid w:val="00ED4118"/>
    <w:rsid w:val="00EE0F92"/>
    <w:rsid w:val="00EE3C1D"/>
    <w:rsid w:val="00EE56E0"/>
    <w:rsid w:val="00EE5992"/>
    <w:rsid w:val="00F13F36"/>
    <w:rsid w:val="00F26082"/>
    <w:rsid w:val="00F2746A"/>
    <w:rsid w:val="00F376A2"/>
    <w:rsid w:val="00F4341F"/>
    <w:rsid w:val="00F43ACD"/>
    <w:rsid w:val="00F53352"/>
    <w:rsid w:val="00F534BA"/>
    <w:rsid w:val="00F575C8"/>
    <w:rsid w:val="00F62047"/>
    <w:rsid w:val="00F67CEA"/>
    <w:rsid w:val="00F87A9F"/>
    <w:rsid w:val="00FA0823"/>
    <w:rsid w:val="00FA09A5"/>
    <w:rsid w:val="00FA30B5"/>
    <w:rsid w:val="00FB382E"/>
    <w:rsid w:val="00FB7C00"/>
    <w:rsid w:val="00FC3C16"/>
    <w:rsid w:val="00FC4367"/>
    <w:rsid w:val="00FD093A"/>
    <w:rsid w:val="00FD0D3B"/>
    <w:rsid w:val="00FF09C1"/>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8113"/>
  <w15:chartTrackingRefBased/>
  <w15:docId w15:val="{8E72A4CD-D68D-4526-A27A-01B94857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6C"/>
  </w:style>
  <w:style w:type="paragraph" w:styleId="Heading1">
    <w:name w:val="heading 1"/>
    <w:basedOn w:val="Normal"/>
    <w:next w:val="Normal"/>
    <w:link w:val="Heading1Char"/>
    <w:uiPriority w:val="9"/>
    <w:qFormat/>
    <w:rsid w:val="00BC50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D6C"/>
    <w:pPr>
      <w:spacing w:after="0" w:line="240" w:lineRule="auto"/>
    </w:pPr>
  </w:style>
  <w:style w:type="character" w:styleId="Hyperlink">
    <w:name w:val="Hyperlink"/>
    <w:basedOn w:val="DefaultParagraphFont"/>
    <w:uiPriority w:val="99"/>
    <w:unhideWhenUsed/>
    <w:rsid w:val="00C725AC"/>
    <w:rPr>
      <w:color w:val="0000FF"/>
      <w:u w:val="single"/>
    </w:rPr>
  </w:style>
  <w:style w:type="character" w:styleId="UnresolvedMention">
    <w:name w:val="Unresolved Mention"/>
    <w:basedOn w:val="DefaultParagraphFont"/>
    <w:uiPriority w:val="99"/>
    <w:semiHidden/>
    <w:unhideWhenUsed/>
    <w:rsid w:val="00C725AC"/>
    <w:rPr>
      <w:color w:val="605E5C"/>
      <w:shd w:val="clear" w:color="auto" w:fill="E1DFDD"/>
    </w:rPr>
  </w:style>
  <w:style w:type="character" w:customStyle="1" w:styleId="Heading1Char">
    <w:name w:val="Heading 1 Char"/>
    <w:basedOn w:val="DefaultParagraphFont"/>
    <w:link w:val="Heading1"/>
    <w:uiPriority w:val="9"/>
    <w:rsid w:val="00BC50B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61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86"/>
    <w:rPr>
      <w:rFonts w:ascii="Segoe UI" w:hAnsi="Segoe UI" w:cs="Segoe UI"/>
      <w:sz w:val="18"/>
      <w:szCs w:val="18"/>
    </w:rPr>
  </w:style>
  <w:style w:type="paragraph" w:styleId="ListParagraph">
    <w:name w:val="List Paragraph"/>
    <w:basedOn w:val="Normal"/>
    <w:uiPriority w:val="34"/>
    <w:qFormat/>
    <w:rsid w:val="00A93F69"/>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805F9F"/>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18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16">
          <w:marLeft w:val="0"/>
          <w:marRight w:val="0"/>
          <w:marTop w:val="0"/>
          <w:marBottom w:val="0"/>
          <w:divBdr>
            <w:top w:val="none" w:sz="0" w:space="0" w:color="auto"/>
            <w:left w:val="none" w:sz="0" w:space="0" w:color="auto"/>
            <w:bottom w:val="none" w:sz="0" w:space="0" w:color="auto"/>
            <w:right w:val="none" w:sz="0" w:space="0" w:color="auto"/>
          </w:divBdr>
          <w:divsChild>
            <w:div w:id="1898936707">
              <w:marLeft w:val="0"/>
              <w:marRight w:val="0"/>
              <w:marTop w:val="0"/>
              <w:marBottom w:val="0"/>
              <w:divBdr>
                <w:top w:val="none" w:sz="0" w:space="0" w:color="auto"/>
                <w:left w:val="none" w:sz="0" w:space="0" w:color="auto"/>
                <w:bottom w:val="none" w:sz="0" w:space="0" w:color="auto"/>
                <w:right w:val="none" w:sz="0" w:space="0" w:color="auto"/>
              </w:divBdr>
            </w:div>
            <w:div w:id="1353873794">
              <w:marLeft w:val="0"/>
              <w:marRight w:val="0"/>
              <w:marTop w:val="0"/>
              <w:marBottom w:val="0"/>
              <w:divBdr>
                <w:top w:val="none" w:sz="0" w:space="0" w:color="auto"/>
                <w:left w:val="none" w:sz="0" w:space="0" w:color="auto"/>
                <w:bottom w:val="none" w:sz="0" w:space="0" w:color="auto"/>
                <w:right w:val="none" w:sz="0" w:space="0" w:color="auto"/>
              </w:divBdr>
            </w:div>
            <w:div w:id="787696521">
              <w:marLeft w:val="0"/>
              <w:marRight w:val="0"/>
              <w:marTop w:val="0"/>
              <w:marBottom w:val="0"/>
              <w:divBdr>
                <w:top w:val="none" w:sz="0" w:space="0" w:color="auto"/>
                <w:left w:val="none" w:sz="0" w:space="0" w:color="auto"/>
                <w:bottom w:val="none" w:sz="0" w:space="0" w:color="auto"/>
                <w:right w:val="none" w:sz="0" w:space="0" w:color="auto"/>
              </w:divBdr>
            </w:div>
          </w:divsChild>
        </w:div>
        <w:div w:id="623317423">
          <w:marLeft w:val="0"/>
          <w:marRight w:val="0"/>
          <w:marTop w:val="0"/>
          <w:marBottom w:val="0"/>
          <w:divBdr>
            <w:top w:val="none" w:sz="0" w:space="0" w:color="auto"/>
            <w:left w:val="none" w:sz="0" w:space="0" w:color="auto"/>
            <w:bottom w:val="none" w:sz="0" w:space="0" w:color="auto"/>
            <w:right w:val="none" w:sz="0" w:space="0" w:color="auto"/>
          </w:divBdr>
          <w:divsChild>
            <w:div w:id="1995915660">
              <w:marLeft w:val="0"/>
              <w:marRight w:val="0"/>
              <w:marTop w:val="0"/>
              <w:marBottom w:val="0"/>
              <w:divBdr>
                <w:top w:val="none" w:sz="0" w:space="0" w:color="auto"/>
                <w:left w:val="none" w:sz="0" w:space="0" w:color="auto"/>
                <w:bottom w:val="none" w:sz="0" w:space="0" w:color="auto"/>
                <w:right w:val="none" w:sz="0" w:space="0" w:color="auto"/>
              </w:divBdr>
              <w:divsChild>
                <w:div w:id="1409305159">
                  <w:marLeft w:val="0"/>
                  <w:marRight w:val="0"/>
                  <w:marTop w:val="0"/>
                  <w:marBottom w:val="0"/>
                  <w:divBdr>
                    <w:top w:val="none" w:sz="0" w:space="0" w:color="auto"/>
                    <w:left w:val="none" w:sz="0" w:space="0" w:color="auto"/>
                    <w:bottom w:val="none" w:sz="0" w:space="0" w:color="auto"/>
                    <w:right w:val="none" w:sz="0" w:space="0" w:color="auto"/>
                  </w:divBdr>
                </w:div>
                <w:div w:id="114835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9054218">
                      <w:marLeft w:val="0"/>
                      <w:marRight w:val="0"/>
                      <w:marTop w:val="0"/>
                      <w:marBottom w:val="0"/>
                      <w:divBdr>
                        <w:top w:val="none" w:sz="0" w:space="0" w:color="auto"/>
                        <w:left w:val="none" w:sz="0" w:space="0" w:color="auto"/>
                        <w:bottom w:val="none" w:sz="0" w:space="0" w:color="auto"/>
                        <w:right w:val="none" w:sz="0" w:space="0" w:color="auto"/>
                      </w:divBdr>
                      <w:divsChild>
                        <w:div w:id="591548052">
                          <w:marLeft w:val="0"/>
                          <w:marRight w:val="0"/>
                          <w:marTop w:val="0"/>
                          <w:marBottom w:val="0"/>
                          <w:divBdr>
                            <w:top w:val="none" w:sz="0" w:space="0" w:color="auto"/>
                            <w:left w:val="none" w:sz="0" w:space="0" w:color="auto"/>
                            <w:bottom w:val="none" w:sz="0" w:space="0" w:color="auto"/>
                            <w:right w:val="none" w:sz="0" w:space="0" w:color="auto"/>
                          </w:divBdr>
                        </w:div>
                        <w:div w:id="818303193">
                          <w:marLeft w:val="0"/>
                          <w:marRight w:val="0"/>
                          <w:marTop w:val="0"/>
                          <w:marBottom w:val="0"/>
                          <w:divBdr>
                            <w:top w:val="none" w:sz="0" w:space="0" w:color="auto"/>
                            <w:left w:val="none" w:sz="0" w:space="0" w:color="auto"/>
                            <w:bottom w:val="none" w:sz="0" w:space="0" w:color="auto"/>
                            <w:right w:val="none" w:sz="0" w:space="0" w:color="auto"/>
                          </w:divBdr>
                        </w:div>
                        <w:div w:id="1075932492">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464545378">
                          <w:marLeft w:val="0"/>
                          <w:marRight w:val="0"/>
                          <w:marTop w:val="0"/>
                          <w:marBottom w:val="0"/>
                          <w:divBdr>
                            <w:top w:val="none" w:sz="0" w:space="0" w:color="auto"/>
                            <w:left w:val="none" w:sz="0" w:space="0" w:color="auto"/>
                            <w:bottom w:val="none" w:sz="0" w:space="0" w:color="auto"/>
                            <w:right w:val="none" w:sz="0" w:space="0" w:color="auto"/>
                          </w:divBdr>
                          <w:divsChild>
                            <w:div w:id="1441870885">
                              <w:marLeft w:val="0"/>
                              <w:marRight w:val="0"/>
                              <w:marTop w:val="0"/>
                              <w:marBottom w:val="0"/>
                              <w:divBdr>
                                <w:top w:val="none" w:sz="0" w:space="0" w:color="auto"/>
                                <w:left w:val="none" w:sz="0" w:space="0" w:color="auto"/>
                                <w:bottom w:val="none" w:sz="0" w:space="0" w:color="auto"/>
                                <w:right w:val="none" w:sz="0" w:space="0" w:color="auto"/>
                              </w:divBdr>
                            </w:div>
                            <w:div w:id="20251123">
                              <w:marLeft w:val="720"/>
                              <w:marRight w:val="0"/>
                              <w:marTop w:val="0"/>
                              <w:marBottom w:val="0"/>
                              <w:divBdr>
                                <w:top w:val="none" w:sz="0" w:space="0" w:color="auto"/>
                                <w:left w:val="none" w:sz="0" w:space="0" w:color="auto"/>
                                <w:bottom w:val="none" w:sz="0" w:space="0" w:color="auto"/>
                                <w:right w:val="none" w:sz="0" w:space="0" w:color="auto"/>
                              </w:divBdr>
                            </w:div>
                            <w:div w:id="1372850317">
                              <w:marLeft w:val="0"/>
                              <w:marRight w:val="0"/>
                              <w:marTop w:val="0"/>
                              <w:marBottom w:val="0"/>
                              <w:divBdr>
                                <w:top w:val="none" w:sz="0" w:space="0" w:color="auto"/>
                                <w:left w:val="none" w:sz="0" w:space="0" w:color="auto"/>
                                <w:bottom w:val="none" w:sz="0" w:space="0" w:color="auto"/>
                                <w:right w:val="none" w:sz="0" w:space="0" w:color="auto"/>
                              </w:divBdr>
                            </w:div>
                            <w:div w:id="422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47489">
      <w:bodyDiv w:val="1"/>
      <w:marLeft w:val="0"/>
      <w:marRight w:val="0"/>
      <w:marTop w:val="0"/>
      <w:marBottom w:val="0"/>
      <w:divBdr>
        <w:top w:val="none" w:sz="0" w:space="0" w:color="auto"/>
        <w:left w:val="none" w:sz="0" w:space="0" w:color="auto"/>
        <w:bottom w:val="none" w:sz="0" w:space="0" w:color="auto"/>
        <w:right w:val="none" w:sz="0" w:space="0" w:color="auto"/>
      </w:divBdr>
      <w:divsChild>
        <w:div w:id="1492597132">
          <w:marLeft w:val="0"/>
          <w:marRight w:val="0"/>
          <w:marTop w:val="0"/>
          <w:marBottom w:val="0"/>
          <w:divBdr>
            <w:top w:val="none" w:sz="0" w:space="0" w:color="auto"/>
            <w:left w:val="none" w:sz="0" w:space="0" w:color="auto"/>
            <w:bottom w:val="none" w:sz="0" w:space="0" w:color="auto"/>
            <w:right w:val="none" w:sz="0" w:space="0" w:color="auto"/>
          </w:divBdr>
        </w:div>
      </w:divsChild>
    </w:div>
    <w:div w:id="1515850076">
      <w:bodyDiv w:val="1"/>
      <w:marLeft w:val="0"/>
      <w:marRight w:val="0"/>
      <w:marTop w:val="0"/>
      <w:marBottom w:val="0"/>
      <w:divBdr>
        <w:top w:val="none" w:sz="0" w:space="0" w:color="auto"/>
        <w:left w:val="none" w:sz="0" w:space="0" w:color="auto"/>
        <w:bottom w:val="none" w:sz="0" w:space="0" w:color="auto"/>
        <w:right w:val="none" w:sz="0" w:space="0" w:color="auto"/>
      </w:divBdr>
      <w:divsChild>
        <w:div w:id="587931532">
          <w:marLeft w:val="1440"/>
          <w:marRight w:val="0"/>
          <w:marTop w:val="0"/>
          <w:marBottom w:val="0"/>
          <w:divBdr>
            <w:top w:val="none" w:sz="0" w:space="0" w:color="auto"/>
            <w:left w:val="none" w:sz="0" w:space="0" w:color="auto"/>
            <w:bottom w:val="none" w:sz="0" w:space="0" w:color="auto"/>
            <w:right w:val="none" w:sz="0" w:space="0" w:color="auto"/>
          </w:divBdr>
        </w:div>
      </w:divsChild>
    </w:div>
    <w:div w:id="1594824141">
      <w:bodyDiv w:val="1"/>
      <w:marLeft w:val="0"/>
      <w:marRight w:val="0"/>
      <w:marTop w:val="0"/>
      <w:marBottom w:val="0"/>
      <w:divBdr>
        <w:top w:val="none" w:sz="0" w:space="0" w:color="auto"/>
        <w:left w:val="none" w:sz="0" w:space="0" w:color="auto"/>
        <w:bottom w:val="none" w:sz="0" w:space="0" w:color="auto"/>
        <w:right w:val="none" w:sz="0" w:space="0" w:color="auto"/>
      </w:divBdr>
      <w:divsChild>
        <w:div w:id="928193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thew.bryant05@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91B9-F5F1-45CA-BD8A-47512173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Brown</dc:creator>
  <cp:keywords/>
  <dc:description/>
  <cp:lastModifiedBy>kmccarthy iffor.org</cp:lastModifiedBy>
  <cp:revision>2</cp:revision>
  <cp:lastPrinted>2024-10-29T00:01:00Z</cp:lastPrinted>
  <dcterms:created xsi:type="dcterms:W3CDTF">2024-10-31T09:49:00Z</dcterms:created>
  <dcterms:modified xsi:type="dcterms:W3CDTF">2024-10-31T09:49:00Z</dcterms:modified>
</cp:coreProperties>
</file>